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6C" w:rsidRDefault="005F088E" w:rsidP="00847038">
      <w:pPr>
        <w:jc w:val="both"/>
      </w:pPr>
      <w:r>
        <w:t xml:space="preserve">Na temelju odredbe članka 76. zakona o javnoj nabavi („Narodne novine“, broj: 120/16) ne postoje gospodarski subjekti s kojima trgovačko društvo Tržnica d.o.o. Osijek ne smije sklapati ugovore o javnoj nabavi (u svojstvu ponuditelja, člana zajednice ponuditelja, ili </w:t>
      </w:r>
      <w:proofErr w:type="spellStart"/>
      <w:r>
        <w:t>podizvoditelja</w:t>
      </w:r>
      <w:proofErr w:type="spellEnd"/>
      <w:r>
        <w:t xml:space="preserve"> odabranom ponuditelju).</w:t>
      </w:r>
    </w:p>
    <w:sectPr w:rsidR="008E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8E"/>
    <w:rsid w:val="005F088E"/>
    <w:rsid w:val="00847038"/>
    <w:rsid w:val="008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B0C66-382E-4DEC-8970-98136164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TRŽNICA d.o.o.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Puđa</dc:creator>
  <cp:keywords/>
  <dc:description/>
  <cp:lastModifiedBy>Gordana Puđa</cp:lastModifiedBy>
  <cp:revision>1</cp:revision>
  <dcterms:created xsi:type="dcterms:W3CDTF">2017-07-06T11:22:00Z</dcterms:created>
  <dcterms:modified xsi:type="dcterms:W3CDTF">2017-07-06T11:27:00Z</dcterms:modified>
</cp:coreProperties>
</file>